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31" w:rsidRPr="00ED4B74" w:rsidRDefault="00ED7331" w:rsidP="00ED7331">
      <w:pPr>
        <w:jc w:val="center"/>
        <w:rPr>
          <w:b/>
          <w:sz w:val="40"/>
          <w:szCs w:val="40"/>
        </w:rPr>
      </w:pPr>
      <w:r w:rsidRPr="00ED4B74">
        <w:rPr>
          <w:b/>
          <w:sz w:val="40"/>
          <w:szCs w:val="40"/>
        </w:rPr>
        <w:t>INCARICHI CONFERITI ESTERNO</w:t>
      </w:r>
      <w:r w:rsidR="00634386" w:rsidRPr="00ED4B74">
        <w:rPr>
          <w:b/>
          <w:sz w:val="40"/>
          <w:szCs w:val="40"/>
        </w:rPr>
        <w:t xml:space="preserve"> 2014</w:t>
      </w:r>
    </w:p>
    <w:p w:rsidR="00ED7331" w:rsidRDefault="00ED7331" w:rsidP="00ED7331">
      <w:pPr>
        <w:jc w:val="center"/>
        <w:rPr>
          <w:b/>
          <w:u w:val="single"/>
        </w:rPr>
      </w:pPr>
      <w:r w:rsidRPr="00ED7331">
        <w:rPr>
          <w:b/>
          <w:u w:val="single"/>
        </w:rPr>
        <w:t>DOTT. BINELLI RAFFAELE – SEGRETARIO</w:t>
      </w:r>
      <w:bookmarkStart w:id="0" w:name="_GoBack"/>
      <w:bookmarkEnd w:id="0"/>
      <w:r w:rsidRPr="00ED7331">
        <w:rPr>
          <w:b/>
          <w:u w:val="single"/>
        </w:rPr>
        <w:t xml:space="preserve"> COMUNALE </w:t>
      </w:r>
    </w:p>
    <w:p w:rsidR="00ED7331" w:rsidRPr="00ED7331" w:rsidRDefault="00ED7331" w:rsidP="00ED7331">
      <w:pPr>
        <w:jc w:val="center"/>
        <w:rPr>
          <w:b/>
          <w:sz w:val="32"/>
          <w:szCs w:val="3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ED7331" w:rsidRPr="00ED7331" w:rsidTr="00634386">
        <w:tc>
          <w:tcPr>
            <w:tcW w:w="3823" w:type="dxa"/>
          </w:tcPr>
          <w:p w:rsidR="00ED7331" w:rsidRPr="00ED7331" w:rsidRDefault="00ED7331" w:rsidP="00ED733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ENTE </w:t>
            </w:r>
          </w:p>
        </w:tc>
        <w:tc>
          <w:tcPr>
            <w:tcW w:w="2595" w:type="dxa"/>
          </w:tcPr>
          <w:p w:rsidR="00ED7331" w:rsidRPr="00ED7331" w:rsidRDefault="00ED7331" w:rsidP="00ED733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PERIODO</w:t>
            </w:r>
          </w:p>
        </w:tc>
        <w:tc>
          <w:tcPr>
            <w:tcW w:w="3210" w:type="dxa"/>
          </w:tcPr>
          <w:p w:rsidR="00ED7331" w:rsidRPr="00ED7331" w:rsidRDefault="00ED7331" w:rsidP="00ED7331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RUOLO</w:t>
            </w:r>
          </w:p>
        </w:tc>
      </w:tr>
      <w:tr w:rsidR="00ED7331" w:rsidRPr="00634386" w:rsidTr="00634386">
        <w:tc>
          <w:tcPr>
            <w:tcW w:w="3823" w:type="dxa"/>
          </w:tcPr>
          <w:p w:rsidR="00ED7331" w:rsidRPr="00634386" w:rsidRDefault="00634386" w:rsidP="00634386">
            <w:pPr>
              <w:jc w:val="both"/>
              <w:rPr>
                <w:b/>
                <w:sz w:val="24"/>
                <w:szCs w:val="24"/>
              </w:rPr>
            </w:pPr>
            <w:r w:rsidRPr="00634386">
              <w:rPr>
                <w:b/>
                <w:sz w:val="24"/>
                <w:szCs w:val="24"/>
              </w:rPr>
              <w:t xml:space="preserve">Comune di Caderzone Terme </w:t>
            </w:r>
          </w:p>
        </w:tc>
        <w:tc>
          <w:tcPr>
            <w:tcW w:w="2595" w:type="dxa"/>
          </w:tcPr>
          <w:p w:rsidR="00ED7331" w:rsidRPr="00634386" w:rsidRDefault="00634386" w:rsidP="00ED7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Dicembre 2013</w:t>
            </w:r>
          </w:p>
        </w:tc>
        <w:tc>
          <w:tcPr>
            <w:tcW w:w="3210" w:type="dxa"/>
          </w:tcPr>
          <w:p w:rsidR="00ED7331" w:rsidRPr="00634386" w:rsidRDefault="00634386" w:rsidP="00ED73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Componente Commissione valutazione gestore stabilimento termale </w:t>
            </w:r>
          </w:p>
        </w:tc>
      </w:tr>
      <w:tr w:rsidR="00ED7331" w:rsidRPr="00634386" w:rsidTr="00634386">
        <w:tc>
          <w:tcPr>
            <w:tcW w:w="3823" w:type="dxa"/>
          </w:tcPr>
          <w:p w:rsidR="00ED7331" w:rsidRPr="00634386" w:rsidRDefault="00634386" w:rsidP="00ED7331">
            <w:pPr>
              <w:jc w:val="center"/>
              <w:rPr>
                <w:b/>
                <w:sz w:val="24"/>
                <w:szCs w:val="24"/>
              </w:rPr>
            </w:pPr>
            <w:r w:rsidRPr="00634386">
              <w:rPr>
                <w:b/>
                <w:sz w:val="24"/>
                <w:szCs w:val="24"/>
              </w:rPr>
              <w:t>Comune di Avio</w:t>
            </w:r>
          </w:p>
        </w:tc>
        <w:tc>
          <w:tcPr>
            <w:tcW w:w="2595" w:type="dxa"/>
          </w:tcPr>
          <w:p w:rsidR="00ED7331" w:rsidRPr="00634386" w:rsidRDefault="00634386" w:rsidP="00ED7331">
            <w:pPr>
              <w:jc w:val="center"/>
              <w:rPr>
                <w:b/>
                <w:sz w:val="24"/>
                <w:szCs w:val="24"/>
              </w:rPr>
            </w:pPr>
            <w:r w:rsidRPr="00634386">
              <w:rPr>
                <w:b/>
                <w:sz w:val="24"/>
                <w:szCs w:val="24"/>
              </w:rPr>
              <w:t>01.07.2014 – 11.07.2014</w:t>
            </w:r>
          </w:p>
        </w:tc>
        <w:tc>
          <w:tcPr>
            <w:tcW w:w="3210" w:type="dxa"/>
          </w:tcPr>
          <w:p w:rsidR="00ED7331" w:rsidRPr="00634386" w:rsidRDefault="00634386" w:rsidP="00ED7331">
            <w:pPr>
              <w:jc w:val="center"/>
              <w:rPr>
                <w:b/>
                <w:sz w:val="24"/>
                <w:szCs w:val="24"/>
              </w:rPr>
            </w:pPr>
            <w:r w:rsidRPr="00634386">
              <w:rPr>
                <w:b/>
                <w:sz w:val="24"/>
                <w:szCs w:val="24"/>
              </w:rPr>
              <w:t>Segretario Comunale scavalco</w:t>
            </w:r>
          </w:p>
        </w:tc>
      </w:tr>
      <w:tr w:rsidR="00ED7331" w:rsidRPr="00634386" w:rsidTr="00634386">
        <w:tc>
          <w:tcPr>
            <w:tcW w:w="3823" w:type="dxa"/>
          </w:tcPr>
          <w:p w:rsidR="00ED7331" w:rsidRPr="00634386" w:rsidRDefault="00634386" w:rsidP="00ED7331">
            <w:pPr>
              <w:jc w:val="center"/>
              <w:rPr>
                <w:b/>
                <w:sz w:val="24"/>
                <w:szCs w:val="24"/>
              </w:rPr>
            </w:pPr>
            <w:r w:rsidRPr="00634386">
              <w:rPr>
                <w:b/>
                <w:sz w:val="24"/>
                <w:szCs w:val="24"/>
              </w:rPr>
              <w:t>Comune di Bleggio Superiore</w:t>
            </w:r>
          </w:p>
        </w:tc>
        <w:tc>
          <w:tcPr>
            <w:tcW w:w="2595" w:type="dxa"/>
          </w:tcPr>
          <w:p w:rsidR="00ED7331" w:rsidRPr="00634386" w:rsidRDefault="00634386" w:rsidP="00ED7331">
            <w:pPr>
              <w:jc w:val="center"/>
              <w:rPr>
                <w:b/>
                <w:sz w:val="24"/>
                <w:szCs w:val="24"/>
              </w:rPr>
            </w:pPr>
            <w:r w:rsidRPr="00634386">
              <w:rPr>
                <w:b/>
                <w:sz w:val="24"/>
                <w:szCs w:val="24"/>
              </w:rPr>
              <w:t>12.08.2014 – 31.08.2014</w:t>
            </w:r>
          </w:p>
        </w:tc>
        <w:tc>
          <w:tcPr>
            <w:tcW w:w="3210" w:type="dxa"/>
          </w:tcPr>
          <w:p w:rsidR="00ED7331" w:rsidRPr="00634386" w:rsidRDefault="00634386" w:rsidP="00ED7331">
            <w:pPr>
              <w:jc w:val="center"/>
              <w:rPr>
                <w:b/>
                <w:sz w:val="24"/>
                <w:szCs w:val="24"/>
              </w:rPr>
            </w:pPr>
            <w:r w:rsidRPr="00634386">
              <w:rPr>
                <w:b/>
                <w:sz w:val="24"/>
                <w:szCs w:val="24"/>
              </w:rPr>
              <w:t>Segretario Comunale scavalco</w:t>
            </w:r>
          </w:p>
        </w:tc>
      </w:tr>
    </w:tbl>
    <w:p w:rsidR="00ED7331" w:rsidRPr="00ED7331" w:rsidRDefault="00ED7331" w:rsidP="00ED7331">
      <w:pPr>
        <w:jc w:val="center"/>
        <w:rPr>
          <w:b/>
          <w:sz w:val="32"/>
          <w:szCs w:val="32"/>
          <w:u w:val="single"/>
        </w:rPr>
      </w:pPr>
    </w:p>
    <w:sectPr w:rsidR="00ED7331" w:rsidRPr="00ED7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10"/>
    <w:rsid w:val="00634386"/>
    <w:rsid w:val="00660FE0"/>
    <w:rsid w:val="00AA3110"/>
    <w:rsid w:val="00ED4B74"/>
    <w:rsid w:val="00E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DF951-6908-449E-B50B-C62657FB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Binelli</dc:creator>
  <cp:keywords/>
  <dc:description/>
  <cp:lastModifiedBy>Raffaele Binelli</cp:lastModifiedBy>
  <cp:revision>3</cp:revision>
  <dcterms:created xsi:type="dcterms:W3CDTF">2015-10-27T11:02:00Z</dcterms:created>
  <dcterms:modified xsi:type="dcterms:W3CDTF">2015-10-27T13:07:00Z</dcterms:modified>
</cp:coreProperties>
</file>